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8D6AD" w14:textId="197CC530" w:rsidR="00401CF7" w:rsidRDefault="00E4258F" w:rsidP="00E4258F">
      <w:pPr>
        <w:pStyle w:val="1"/>
      </w:pPr>
      <w:r>
        <w:t>Функциональные характеристики</w:t>
      </w:r>
    </w:p>
    <w:p w14:paraId="31868295" w14:textId="35D67BB5" w:rsidR="00E4258F" w:rsidRDefault="00E4258F" w:rsidP="00E4258F">
      <w:pPr>
        <w:pStyle w:val="2"/>
      </w:pPr>
      <w:r>
        <w:t>Описание ПО</w:t>
      </w:r>
    </w:p>
    <w:p w14:paraId="0054A706" w14:textId="2E296EDC" w:rsidR="00E4258F" w:rsidRDefault="00E4258F" w:rsidP="00E4258F">
      <w:r w:rsidRPr="00E4258F">
        <w:t>Веб-платформа для автоматизации процесса учёта среднегодовой суточной интенсивности движения транспортного потока на автомобильных дорогах. Решение обеспечивает ведение геоинформационной карты дорог и пунктов учета, единой базы данных замеров, фотографий и нормативно-справочной информации, формирование отчётной документации в соответствии с ГОСТ 32965-2014, автоматизацию документооборота.</w:t>
      </w:r>
    </w:p>
    <w:p w14:paraId="068EC01F" w14:textId="79AB6507" w:rsidR="00E4258F" w:rsidRDefault="00E4258F" w:rsidP="00E4258F">
      <w:pPr>
        <w:pStyle w:val="2"/>
      </w:pPr>
      <w:r>
        <w:t>Основные функциональные блоки ПО</w:t>
      </w:r>
    </w:p>
    <w:p w14:paraId="3F4FC11E" w14:textId="2E31471E" w:rsidR="00E4258F" w:rsidRDefault="00E4258F" w:rsidP="00F60283">
      <w:pPr>
        <w:pStyle w:val="3"/>
      </w:pPr>
      <w:r>
        <w:t>Блок 1</w:t>
      </w:r>
      <w:r w:rsidR="00F60283">
        <w:t xml:space="preserve"> – Документооборот</w:t>
      </w:r>
    </w:p>
    <w:p w14:paraId="55432284" w14:textId="4E15D57C" w:rsidR="00F60283" w:rsidRDefault="00F60283" w:rsidP="00F60283">
      <w:r>
        <w:t>Поддержка и автоматизация документооборота между Заказчиком, генеральным подрядчиком субподрядчиком, субсубподрядчиком, сотрудниками субподрядчика и сотрудниками субсубподрядчика.</w:t>
      </w:r>
    </w:p>
    <w:p w14:paraId="36ABDA60" w14:textId="2898F0C1" w:rsidR="00F60283" w:rsidRDefault="00F60283" w:rsidP="00F60283">
      <w:pPr>
        <w:pStyle w:val="3"/>
      </w:pPr>
      <w:r>
        <w:t>Блок 2 – Автоматизация</w:t>
      </w:r>
    </w:p>
    <w:p w14:paraId="50790467" w14:textId="410F95B0" w:rsidR="00F60283" w:rsidRDefault="00F60283" w:rsidP="00F60283">
      <w:r>
        <w:t>Автоматизация обработки фотоматериалов полученных с авторегистраторов и подобных им камер по категориям транспортных средств и осям транспортных средств.</w:t>
      </w:r>
    </w:p>
    <w:p w14:paraId="0DEE4D85" w14:textId="36EE727F" w:rsidR="00F60283" w:rsidRDefault="00F60283" w:rsidP="00F60283">
      <w:pPr>
        <w:pStyle w:val="3"/>
      </w:pPr>
      <w:r>
        <w:t>Блок 3 - Карта</w:t>
      </w:r>
    </w:p>
    <w:p w14:paraId="78D22C42" w14:textId="5F302579" w:rsidR="00E4258F" w:rsidRDefault="00F60283" w:rsidP="00F60283">
      <w:proofErr w:type="spellStart"/>
      <w:r>
        <w:t>Геонинформационная</w:t>
      </w:r>
      <w:proofErr w:type="spellEnd"/>
      <w:r>
        <w:t xml:space="preserve"> карта автомобильных дорог с привязкой к координатам и пунктам учета интенсивности движения транспортных потоков.</w:t>
      </w:r>
    </w:p>
    <w:p w14:paraId="49A628D9" w14:textId="76C8E5C2" w:rsidR="00F60283" w:rsidRDefault="00F60283" w:rsidP="00F60283">
      <w:pPr>
        <w:pStyle w:val="3"/>
      </w:pPr>
      <w:r>
        <w:t>Блок 4 – Отчетность</w:t>
      </w:r>
    </w:p>
    <w:p w14:paraId="5EC3FB91" w14:textId="17855CA5" w:rsidR="00F60283" w:rsidRDefault="00F60283" w:rsidP="00F60283">
      <w:r>
        <w:t xml:space="preserve">Модуль построения оперативных документов и отчетов по итогам замеров интенсивности движения транспортных потоков в соответствии с методами учета </w:t>
      </w:r>
      <w:r>
        <w:t>интенсивности движения транспортных потоков</w:t>
      </w:r>
      <w:r>
        <w:t xml:space="preserve"> ГОСТ 32965-2014</w:t>
      </w:r>
    </w:p>
    <w:p w14:paraId="086ABB79" w14:textId="77777777" w:rsidR="00EB47FB" w:rsidRDefault="00EB47FB" w:rsidP="00EB47FB">
      <w:pPr>
        <w:pStyle w:val="3"/>
      </w:pPr>
      <w:r>
        <w:t>Функциональные характеристики</w:t>
      </w:r>
    </w:p>
    <w:p w14:paraId="053AEFAB" w14:textId="77777777" w:rsidR="00EB47FB" w:rsidRDefault="00EB47FB" w:rsidP="00EB47FB">
      <w:r>
        <w:t>Система обеспечивает сквозной цифровой процесс учёта интенсивности движения и гарантирует соответствие отчётности нормативно-правовым актам.</w:t>
      </w:r>
    </w:p>
    <w:p w14:paraId="4109392E" w14:textId="5063A12C" w:rsidR="00EB47FB" w:rsidRDefault="00EB47FB" w:rsidP="00EB47FB">
      <w:pPr>
        <w:pStyle w:val="a5"/>
        <w:numPr>
          <w:ilvl w:val="0"/>
          <w:numId w:val="20"/>
        </w:numPr>
      </w:pPr>
      <w:r>
        <w:t xml:space="preserve">Создание/редактирование заявок на выполнение замеров (дата/время, район/пункт учета, ответственные лица). </w:t>
      </w:r>
    </w:p>
    <w:p w14:paraId="19E36D2F" w14:textId="318E834D" w:rsidR="00EB47FB" w:rsidRDefault="00EB47FB" w:rsidP="00EB47FB">
      <w:pPr>
        <w:pStyle w:val="a5"/>
        <w:numPr>
          <w:ilvl w:val="0"/>
          <w:numId w:val="20"/>
        </w:numPr>
      </w:pPr>
      <w:r>
        <w:t>Автоматическое формирование календарного плана-графика для каждой заявки с учётом времени мониторинга.</w:t>
      </w:r>
    </w:p>
    <w:p w14:paraId="6F8B36DF" w14:textId="5EDD3EE0" w:rsidR="00EB47FB" w:rsidRDefault="00EB47FB" w:rsidP="00EB47FB">
      <w:pPr>
        <w:pStyle w:val="a5"/>
        <w:numPr>
          <w:ilvl w:val="0"/>
          <w:numId w:val="20"/>
        </w:numPr>
      </w:pPr>
      <w:r>
        <w:t>Назначение исполнителей (районные менеджеры, учетчики).</w:t>
      </w:r>
    </w:p>
    <w:p w14:paraId="4AC5041E" w14:textId="5E997793" w:rsidR="00EB47FB" w:rsidRDefault="00EB47FB" w:rsidP="00EB47FB">
      <w:r>
        <w:t xml:space="preserve">Система обеспечивает автоматизацию документооборота между Заказчиком - Генподрядчиком - </w:t>
      </w:r>
      <w:proofErr w:type="spellStart"/>
      <w:r>
        <w:t>Суб</w:t>
      </w:r>
      <w:proofErr w:type="spellEnd"/>
      <w:r>
        <w:t>-/</w:t>
      </w:r>
      <w:proofErr w:type="spellStart"/>
      <w:r>
        <w:t>субсубподрядчиками</w:t>
      </w:r>
      <w:proofErr w:type="spellEnd"/>
      <w:r>
        <w:t xml:space="preserve"> - Сотрудниками </w:t>
      </w:r>
    </w:p>
    <w:p w14:paraId="033BDD87" w14:textId="1B663C52" w:rsidR="00EB47FB" w:rsidRDefault="00EB47FB" w:rsidP="00EB47FB">
      <w:pPr>
        <w:pStyle w:val="a5"/>
        <w:numPr>
          <w:ilvl w:val="0"/>
          <w:numId w:val="20"/>
        </w:numPr>
      </w:pPr>
      <w:r>
        <w:t xml:space="preserve">Согласование документов (Заявка, реестр пунктов учета, акты, отчёты, фотоотчеты) между Заказчиком </w:t>
      </w:r>
      <w:r>
        <w:t>-</w:t>
      </w:r>
      <w:r>
        <w:t xml:space="preserve"> Генподрядчиком </w:t>
      </w:r>
      <w:r>
        <w:t>-</w:t>
      </w:r>
      <w:r>
        <w:t xml:space="preserve"> </w:t>
      </w:r>
      <w:proofErr w:type="spellStart"/>
      <w:r>
        <w:t>Суб</w:t>
      </w:r>
      <w:proofErr w:type="spellEnd"/>
      <w:r>
        <w:t>-/</w:t>
      </w:r>
      <w:proofErr w:type="spellStart"/>
      <w:r>
        <w:t>субсубподрядчиками</w:t>
      </w:r>
      <w:proofErr w:type="spellEnd"/>
      <w:r>
        <w:t xml:space="preserve">. </w:t>
      </w:r>
    </w:p>
    <w:p w14:paraId="2AAE235D" w14:textId="5A67F9C8" w:rsidR="00EB47FB" w:rsidRDefault="00EB47FB" w:rsidP="00EB47FB">
      <w:pPr>
        <w:pStyle w:val="a5"/>
        <w:numPr>
          <w:ilvl w:val="0"/>
          <w:numId w:val="20"/>
        </w:numPr>
      </w:pPr>
      <w:r>
        <w:lastRenderedPageBreak/>
        <w:t xml:space="preserve">Подпись и согласование планов-графиков выполнения работ и заявок. </w:t>
      </w:r>
    </w:p>
    <w:p w14:paraId="1CD927B7" w14:textId="00DADD3E" w:rsidR="00EB47FB" w:rsidRDefault="00EB47FB" w:rsidP="00EB47FB">
      <w:pPr>
        <w:pStyle w:val="a5"/>
        <w:numPr>
          <w:ilvl w:val="0"/>
          <w:numId w:val="20"/>
        </w:numPr>
      </w:pPr>
      <w:r>
        <w:t>Хранение и журналирование изменений (аудит).</w:t>
      </w:r>
    </w:p>
    <w:p w14:paraId="51D56B06" w14:textId="77777777" w:rsidR="00EB47FB" w:rsidRDefault="00EB47FB" w:rsidP="00EB47FB">
      <w:r>
        <w:t>Система обеспечивает п</w:t>
      </w:r>
      <w:r w:rsidRPr="00C14FFD">
        <w:t>риём</w:t>
      </w:r>
      <w:r>
        <w:t>, хранение</w:t>
      </w:r>
      <w:r w:rsidRPr="00C14FFD">
        <w:t xml:space="preserve"> и обработк</w:t>
      </w:r>
      <w:r>
        <w:t>у</w:t>
      </w:r>
      <w:r w:rsidRPr="00C14FFD">
        <w:t xml:space="preserve"> фотоматериало</w:t>
      </w:r>
      <w:r>
        <w:t>в.</w:t>
      </w:r>
    </w:p>
    <w:p w14:paraId="1BDEECFF" w14:textId="77777777" w:rsidR="00EB47FB" w:rsidRDefault="00EB47FB" w:rsidP="00EB47FB">
      <w:pPr>
        <w:pStyle w:val="a5"/>
        <w:numPr>
          <w:ilvl w:val="0"/>
          <w:numId w:val="20"/>
        </w:numPr>
      </w:pPr>
      <w:r>
        <w:t xml:space="preserve">Загрузка файлов с авторегистраторов/камер/фотокамер в автоматическом и ручном режиме. </w:t>
      </w:r>
    </w:p>
    <w:p w14:paraId="4B5A018F" w14:textId="77777777" w:rsidR="00EB47FB" w:rsidRDefault="00EB47FB" w:rsidP="00EB47FB">
      <w:pPr>
        <w:pStyle w:val="a5"/>
        <w:numPr>
          <w:ilvl w:val="0"/>
          <w:numId w:val="20"/>
        </w:numPr>
      </w:pPr>
      <w:r>
        <w:t>Привязка снимка к точке учёта, дате и временному интервалу.</w:t>
      </w:r>
      <w:r>
        <w:br/>
      </w:r>
    </w:p>
    <w:p w14:paraId="14E44869" w14:textId="77777777" w:rsidR="00EB47FB" w:rsidRDefault="00EB47FB" w:rsidP="00EB47FB">
      <w:r>
        <w:t>С</w:t>
      </w:r>
      <w:r>
        <w:t>истема обеспечивает ведение базу пунктов учета интенсивности дорожного движения:</w:t>
      </w:r>
    </w:p>
    <w:p w14:paraId="1E6B15ED" w14:textId="77777777" w:rsidR="00EB47FB" w:rsidRDefault="00EB47FB" w:rsidP="00EB47FB">
      <w:pPr>
        <w:pStyle w:val="a5"/>
        <w:numPr>
          <w:ilvl w:val="0"/>
          <w:numId w:val="20"/>
        </w:numPr>
      </w:pPr>
      <w:r>
        <w:t xml:space="preserve">Хранение справочника пунктов учёта с координатами, протяженностью участка мониторинга, принадлежностью к району/дороге и частотой мониторинга. </w:t>
      </w:r>
    </w:p>
    <w:p w14:paraId="0377B354" w14:textId="2EF8EB64" w:rsidR="00EB47FB" w:rsidRDefault="00EB47FB" w:rsidP="00EB47FB">
      <w:pPr>
        <w:pStyle w:val="a5"/>
        <w:numPr>
          <w:ilvl w:val="0"/>
          <w:numId w:val="20"/>
        </w:numPr>
      </w:pPr>
      <w:r>
        <w:t>Импорт/экспорт точек из Excel/CSV.</w:t>
      </w:r>
    </w:p>
    <w:p w14:paraId="16D85832" w14:textId="77777777" w:rsidR="00EB47FB" w:rsidRDefault="00EB47FB" w:rsidP="00EB47FB">
      <w:r>
        <w:t>Система обеспечивает работу и</w:t>
      </w:r>
      <w:r w:rsidRPr="009F57AD">
        <w:t>нтерактивн</w:t>
      </w:r>
      <w:r>
        <w:t>ой</w:t>
      </w:r>
      <w:r w:rsidRPr="009F57AD">
        <w:t xml:space="preserve"> карт</w:t>
      </w:r>
      <w:r>
        <w:t>ы</w:t>
      </w:r>
      <w:r w:rsidRPr="009F57AD">
        <w:t xml:space="preserve"> дорог и </w:t>
      </w:r>
      <w:r>
        <w:t>пунктов учета интенсивности:</w:t>
      </w:r>
    </w:p>
    <w:p w14:paraId="01F41B68" w14:textId="77777777" w:rsidR="00EB47FB" w:rsidRDefault="00EB47FB" w:rsidP="00EB47FB">
      <w:pPr>
        <w:pStyle w:val="a5"/>
        <w:numPr>
          <w:ilvl w:val="0"/>
          <w:numId w:val="20"/>
        </w:numPr>
      </w:pPr>
      <w:r>
        <w:t xml:space="preserve">GIS-отображение дорог, районов и ПУИДД. </w:t>
      </w:r>
    </w:p>
    <w:p w14:paraId="22E92216" w14:textId="77777777" w:rsidR="00EB47FB" w:rsidRDefault="00EB47FB" w:rsidP="00EB47FB">
      <w:pPr>
        <w:pStyle w:val="a5"/>
        <w:numPr>
          <w:ilvl w:val="0"/>
          <w:numId w:val="20"/>
        </w:numPr>
      </w:pPr>
      <w:r>
        <w:t xml:space="preserve">Фильтры по району, категории дороги, ответственным сотрудникам, частоте мониторинга, датам и заявкам. </w:t>
      </w:r>
    </w:p>
    <w:p w14:paraId="596C312B" w14:textId="67663C48" w:rsidR="00EB47FB" w:rsidRDefault="00EB47FB" w:rsidP="00EB47FB">
      <w:pPr>
        <w:pStyle w:val="a5"/>
        <w:numPr>
          <w:ilvl w:val="0"/>
          <w:numId w:val="20"/>
        </w:numPr>
      </w:pPr>
      <w:r>
        <w:t>Отображение статуса работ и наличия фотоматериалов в реальном времени.</w:t>
      </w:r>
    </w:p>
    <w:p w14:paraId="7C86085A" w14:textId="77777777" w:rsidR="00EB47FB" w:rsidRDefault="00EB47FB" w:rsidP="00EB47FB">
      <w:r>
        <w:t>Система обеспечивает а</w:t>
      </w:r>
      <w:r w:rsidRPr="009F57AD">
        <w:t>втоматический расчёт показателей интенсивности</w:t>
      </w:r>
      <w:r>
        <w:t>:</w:t>
      </w:r>
    </w:p>
    <w:p w14:paraId="755C21C6" w14:textId="770C387B" w:rsidR="00EB47FB" w:rsidRDefault="00EB47FB" w:rsidP="00EB47FB">
      <w:pPr>
        <w:pStyle w:val="a5"/>
        <w:numPr>
          <w:ilvl w:val="0"/>
          <w:numId w:val="25"/>
        </w:numPr>
      </w:pPr>
      <w:r>
        <w:t>Преобразование «сырых» замеров по ГОСТ 32965-2014 (часовые → суточные, приведение к легковому автомобилю, расчёт часовой максимальной интенсивности за год, наибольшей часовой повторяющейся интенсивности в течении не менее 50 часов в год, максимальной суточной интенсивности за год.</w:t>
      </w:r>
    </w:p>
    <w:p w14:paraId="4C8C9668" w14:textId="77777777" w:rsidR="00EB47FB" w:rsidRDefault="00EB47FB" w:rsidP="00EB47FB">
      <w:r>
        <w:t>Система обеспечивает ф</w:t>
      </w:r>
      <w:r w:rsidRPr="006A463F">
        <w:t>ормирование регламентных документов</w:t>
      </w:r>
      <w:r>
        <w:t>:</w:t>
      </w:r>
    </w:p>
    <w:p w14:paraId="152064CB" w14:textId="77777777" w:rsidR="00EB47FB" w:rsidRDefault="00EB47FB" w:rsidP="00EB47FB">
      <w:pPr>
        <w:pStyle w:val="a5"/>
        <w:numPr>
          <w:ilvl w:val="0"/>
          <w:numId w:val="25"/>
        </w:numPr>
      </w:pPr>
      <w:r>
        <w:t xml:space="preserve">Генерация: </w:t>
      </w:r>
    </w:p>
    <w:p w14:paraId="6A88AC47" w14:textId="6973D04D" w:rsidR="00EB47FB" w:rsidRDefault="00EB47FB" w:rsidP="00EB47FB">
      <w:pPr>
        <w:pStyle w:val="a5"/>
        <w:numPr>
          <w:ilvl w:val="1"/>
          <w:numId w:val="25"/>
        </w:numPr>
      </w:pPr>
      <w:r>
        <w:t xml:space="preserve">план-графиков (PDF/Excel); </w:t>
      </w:r>
    </w:p>
    <w:p w14:paraId="184609AB" w14:textId="103DACF5" w:rsidR="00EB47FB" w:rsidRDefault="00EB47FB" w:rsidP="00EB47FB">
      <w:pPr>
        <w:pStyle w:val="a5"/>
        <w:numPr>
          <w:ilvl w:val="1"/>
          <w:numId w:val="25"/>
        </w:numPr>
      </w:pPr>
      <w:r>
        <w:t xml:space="preserve">актов выполненных работ (КС-2); </w:t>
      </w:r>
    </w:p>
    <w:p w14:paraId="51EDB1D9" w14:textId="71F6E328" w:rsidR="00EB47FB" w:rsidRDefault="00EB47FB" w:rsidP="00EB47FB">
      <w:pPr>
        <w:pStyle w:val="a5"/>
        <w:numPr>
          <w:ilvl w:val="1"/>
          <w:numId w:val="25"/>
        </w:numPr>
      </w:pPr>
      <w:r>
        <w:t>Реестров ПУИДД;</w:t>
      </w:r>
    </w:p>
    <w:p w14:paraId="26CCABAC" w14:textId="60D377CD" w:rsidR="00EB47FB" w:rsidRDefault="00EB47FB" w:rsidP="00EB47FB">
      <w:pPr>
        <w:pStyle w:val="a5"/>
        <w:numPr>
          <w:ilvl w:val="1"/>
          <w:numId w:val="25"/>
        </w:numPr>
      </w:pPr>
      <w:r>
        <w:t>фотоотчётов</w:t>
      </w:r>
      <w:r w:rsidRPr="006A463F">
        <w:t>;</w:t>
      </w:r>
    </w:p>
    <w:p w14:paraId="14E2B729" w14:textId="605F5D84" w:rsidR="00EB47FB" w:rsidRDefault="00EB47FB" w:rsidP="00EB47FB">
      <w:pPr>
        <w:pStyle w:val="a5"/>
        <w:numPr>
          <w:ilvl w:val="1"/>
          <w:numId w:val="25"/>
        </w:numPr>
      </w:pPr>
      <w:r>
        <w:t>Карты ПУИДД;</w:t>
      </w:r>
    </w:p>
    <w:p w14:paraId="589952EB" w14:textId="46577E2E" w:rsidR="00EB47FB" w:rsidRDefault="00EB47FB" w:rsidP="00EB47FB">
      <w:pPr>
        <w:pStyle w:val="a5"/>
        <w:numPr>
          <w:ilvl w:val="1"/>
          <w:numId w:val="25"/>
        </w:numPr>
      </w:pPr>
      <w:r>
        <w:t>Отчета об интенсивности движения ТС</w:t>
      </w:r>
      <w:r w:rsidRPr="006A463F">
        <w:t>;</w:t>
      </w:r>
      <w:r>
        <w:t>  </w:t>
      </w:r>
    </w:p>
    <w:p w14:paraId="60C90BC6" w14:textId="366A6DAD" w:rsidR="00EB47FB" w:rsidRDefault="00EB47FB" w:rsidP="00EB47FB">
      <w:pPr>
        <w:pStyle w:val="a5"/>
        <w:numPr>
          <w:ilvl w:val="1"/>
          <w:numId w:val="25"/>
        </w:numPr>
      </w:pPr>
      <w:r>
        <w:t>Информационных писем</w:t>
      </w:r>
      <w:r w:rsidRPr="006A463F">
        <w:t>;</w:t>
      </w:r>
    </w:p>
    <w:p w14:paraId="11FEAA1F" w14:textId="2C0BEE7D" w:rsidR="00EB47FB" w:rsidRDefault="00EB47FB" w:rsidP="00EB47FB">
      <w:pPr>
        <w:pStyle w:val="a5"/>
        <w:numPr>
          <w:ilvl w:val="0"/>
          <w:numId w:val="25"/>
        </w:numPr>
      </w:pPr>
      <w:r>
        <w:t>Гибкие шаблоны, авто-подстановка ФИО и должностей ответственных за район/область.</w:t>
      </w:r>
    </w:p>
    <w:p w14:paraId="456F8B8F" w14:textId="77777777" w:rsidR="00EB47FB" w:rsidRDefault="00EB47FB" w:rsidP="00EB47FB">
      <w:r>
        <w:t>Система обеспечивает отчетность и аналитику:</w:t>
      </w:r>
    </w:p>
    <w:p w14:paraId="0CC7A1CA" w14:textId="77777777" w:rsidR="00EB47FB" w:rsidRDefault="00EB47FB" w:rsidP="00EB47FB">
      <w:pPr>
        <w:pStyle w:val="a5"/>
        <w:numPr>
          <w:ilvl w:val="0"/>
          <w:numId w:val="25"/>
        </w:numPr>
      </w:pPr>
      <w:r>
        <w:t xml:space="preserve">Панели мониторинга (кол-во точек, выполненные/просроченные замеры, объём трафика по категориям). </w:t>
      </w:r>
    </w:p>
    <w:p w14:paraId="71D1333C" w14:textId="2ADFCEFB" w:rsidR="00EB47FB" w:rsidRDefault="00EB47FB" w:rsidP="00EB47FB">
      <w:pPr>
        <w:pStyle w:val="a5"/>
        <w:numPr>
          <w:ilvl w:val="0"/>
          <w:numId w:val="25"/>
        </w:numPr>
      </w:pPr>
      <w:r>
        <w:t>Выгрузка статистики в XLSX/CSV, API.</w:t>
      </w:r>
    </w:p>
    <w:p w14:paraId="21023D22" w14:textId="77777777" w:rsidR="00EB47FB" w:rsidRDefault="00EB47FB" w:rsidP="00EB47FB">
      <w:r>
        <w:t>Система обеспечивает управление доступом и безопасность:</w:t>
      </w:r>
    </w:p>
    <w:p w14:paraId="45E1965E" w14:textId="77777777" w:rsidR="00EB47FB" w:rsidRDefault="00EB47FB" w:rsidP="00EB47FB">
      <w:pPr>
        <w:pStyle w:val="a5"/>
        <w:numPr>
          <w:ilvl w:val="0"/>
          <w:numId w:val="25"/>
        </w:numPr>
      </w:pPr>
      <w:r>
        <w:t>Иерархическая ролевая модель (RBAC)</w:t>
      </w:r>
      <w:r w:rsidRPr="000C0707">
        <w:t>;</w:t>
      </w:r>
    </w:p>
    <w:p w14:paraId="0840332C" w14:textId="77777777" w:rsidR="00EB47FB" w:rsidRDefault="00EB47FB" w:rsidP="00EB47FB">
      <w:pPr>
        <w:pStyle w:val="a5"/>
        <w:numPr>
          <w:ilvl w:val="0"/>
          <w:numId w:val="25"/>
        </w:numPr>
      </w:pPr>
      <w:r>
        <w:t>Журнал действий пользователей (</w:t>
      </w:r>
      <w:proofErr w:type="spellStart"/>
      <w:r>
        <w:t>Spatie</w:t>
      </w:r>
      <w:proofErr w:type="spellEnd"/>
      <w:r>
        <w:t xml:space="preserve"> </w:t>
      </w:r>
      <w:proofErr w:type="spellStart"/>
      <w:r>
        <w:t>ActivityLog</w:t>
      </w:r>
      <w:proofErr w:type="spellEnd"/>
      <w:r>
        <w:t xml:space="preserve">). </w:t>
      </w:r>
    </w:p>
    <w:p w14:paraId="04E90359" w14:textId="6714363E" w:rsidR="00EB47FB" w:rsidRDefault="00EB47FB" w:rsidP="00EB47FB">
      <w:pPr>
        <w:pStyle w:val="a5"/>
        <w:numPr>
          <w:ilvl w:val="0"/>
          <w:numId w:val="25"/>
        </w:numPr>
      </w:pPr>
      <w:r>
        <w:t>Поддержка HTTPS, резервное копирование БД и файлов.</w:t>
      </w:r>
    </w:p>
    <w:p w14:paraId="761A817E" w14:textId="77777777" w:rsidR="00EB47FB" w:rsidRDefault="00EB47FB" w:rsidP="00EB47FB">
      <w:pPr>
        <w:ind w:left="360"/>
      </w:pPr>
      <w:r>
        <w:t>Система обеспечивает интеграции с внешними системами:</w:t>
      </w:r>
    </w:p>
    <w:p w14:paraId="03C60423" w14:textId="77777777" w:rsidR="00EB47FB" w:rsidRDefault="00EB47FB" w:rsidP="00EB47FB">
      <w:pPr>
        <w:pStyle w:val="a5"/>
        <w:numPr>
          <w:ilvl w:val="0"/>
          <w:numId w:val="25"/>
        </w:numPr>
      </w:pPr>
      <w:r>
        <w:t>REST-API для обмена данными с корпоративными ГИС, бухгалтерскими и ERP-системами.</w:t>
      </w:r>
    </w:p>
    <w:p w14:paraId="01A78C0C" w14:textId="6681271A" w:rsidR="00EB47FB" w:rsidRPr="000C0707" w:rsidRDefault="00EB47FB" w:rsidP="00EB47FB">
      <w:pPr>
        <w:pStyle w:val="a5"/>
        <w:numPr>
          <w:ilvl w:val="0"/>
          <w:numId w:val="25"/>
        </w:numPr>
      </w:pPr>
      <w:r>
        <w:lastRenderedPageBreak/>
        <w:t>Импорт данных от сторонних подрядчиков в стандартизированном формате.</w:t>
      </w:r>
    </w:p>
    <w:p w14:paraId="6CC7E15E" w14:textId="77777777" w:rsidR="00F60283" w:rsidRPr="00F60283" w:rsidRDefault="00F60283" w:rsidP="00F60283"/>
    <w:sectPr w:rsidR="00F60283" w:rsidRPr="00F6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7E7"/>
    <w:multiLevelType w:val="multilevel"/>
    <w:tmpl w:val="96A00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D60EE5"/>
    <w:multiLevelType w:val="multilevel"/>
    <w:tmpl w:val="4462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F57AC"/>
    <w:multiLevelType w:val="hybridMultilevel"/>
    <w:tmpl w:val="6800208E"/>
    <w:lvl w:ilvl="0" w:tplc="8140D7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452F8"/>
    <w:multiLevelType w:val="multilevel"/>
    <w:tmpl w:val="8184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3391A"/>
    <w:multiLevelType w:val="multilevel"/>
    <w:tmpl w:val="D330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3B35D9"/>
    <w:multiLevelType w:val="multilevel"/>
    <w:tmpl w:val="23340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A1F35"/>
    <w:multiLevelType w:val="hybridMultilevel"/>
    <w:tmpl w:val="FE860E26"/>
    <w:lvl w:ilvl="0" w:tplc="8140D7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D063C"/>
    <w:multiLevelType w:val="hybridMultilevel"/>
    <w:tmpl w:val="CF36ED6C"/>
    <w:lvl w:ilvl="0" w:tplc="8140D7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E58FA"/>
    <w:multiLevelType w:val="multilevel"/>
    <w:tmpl w:val="521C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C62C0E"/>
    <w:multiLevelType w:val="multilevel"/>
    <w:tmpl w:val="85EE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46CC2"/>
    <w:multiLevelType w:val="multilevel"/>
    <w:tmpl w:val="5DE0C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E433E8"/>
    <w:multiLevelType w:val="multilevel"/>
    <w:tmpl w:val="03E6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A665D5"/>
    <w:multiLevelType w:val="hybridMultilevel"/>
    <w:tmpl w:val="DB9684E6"/>
    <w:lvl w:ilvl="0" w:tplc="8140D7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225C4"/>
    <w:multiLevelType w:val="multilevel"/>
    <w:tmpl w:val="F3FA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9F2F26"/>
    <w:multiLevelType w:val="multilevel"/>
    <w:tmpl w:val="E69C8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E0474C"/>
    <w:multiLevelType w:val="hybridMultilevel"/>
    <w:tmpl w:val="D7AA26E6"/>
    <w:lvl w:ilvl="0" w:tplc="8140D7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EF18BE"/>
    <w:multiLevelType w:val="multilevel"/>
    <w:tmpl w:val="D06AE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1E70A5"/>
    <w:multiLevelType w:val="multilevel"/>
    <w:tmpl w:val="666E1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77699F"/>
    <w:multiLevelType w:val="multilevel"/>
    <w:tmpl w:val="77D2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D02259"/>
    <w:multiLevelType w:val="multilevel"/>
    <w:tmpl w:val="C436C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682E8D"/>
    <w:multiLevelType w:val="hybridMultilevel"/>
    <w:tmpl w:val="083AE59E"/>
    <w:lvl w:ilvl="0" w:tplc="8140D7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9B65A3"/>
    <w:multiLevelType w:val="hybridMultilevel"/>
    <w:tmpl w:val="85F0E912"/>
    <w:lvl w:ilvl="0" w:tplc="8140D7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1785E"/>
    <w:multiLevelType w:val="multilevel"/>
    <w:tmpl w:val="FC9E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4922FF"/>
    <w:multiLevelType w:val="hybridMultilevel"/>
    <w:tmpl w:val="7FBA82EE"/>
    <w:lvl w:ilvl="0" w:tplc="8140D7C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D19A7"/>
    <w:multiLevelType w:val="multilevel"/>
    <w:tmpl w:val="B1F2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350BBF"/>
    <w:multiLevelType w:val="multilevel"/>
    <w:tmpl w:val="BF5A5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7F2DA4"/>
    <w:multiLevelType w:val="hybridMultilevel"/>
    <w:tmpl w:val="2FAAD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263ED"/>
    <w:multiLevelType w:val="hybridMultilevel"/>
    <w:tmpl w:val="A1ACCD0C"/>
    <w:lvl w:ilvl="0" w:tplc="8140D7CA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3"/>
  </w:num>
  <w:num w:numId="5">
    <w:abstractNumId w:val="5"/>
  </w:num>
  <w:num w:numId="6">
    <w:abstractNumId w:val="14"/>
  </w:num>
  <w:num w:numId="7">
    <w:abstractNumId w:val="3"/>
  </w:num>
  <w:num w:numId="8">
    <w:abstractNumId w:val="4"/>
  </w:num>
  <w:num w:numId="9">
    <w:abstractNumId w:val="25"/>
  </w:num>
  <w:num w:numId="10">
    <w:abstractNumId w:val="22"/>
  </w:num>
  <w:num w:numId="11">
    <w:abstractNumId w:val="24"/>
  </w:num>
  <w:num w:numId="12">
    <w:abstractNumId w:val="18"/>
  </w:num>
  <w:num w:numId="13">
    <w:abstractNumId w:val="9"/>
  </w:num>
  <w:num w:numId="14">
    <w:abstractNumId w:val="11"/>
  </w:num>
  <w:num w:numId="15">
    <w:abstractNumId w:val="19"/>
  </w:num>
  <w:num w:numId="16">
    <w:abstractNumId w:val="16"/>
  </w:num>
  <w:num w:numId="17">
    <w:abstractNumId w:val="1"/>
  </w:num>
  <w:num w:numId="18">
    <w:abstractNumId w:val="17"/>
  </w:num>
  <w:num w:numId="19">
    <w:abstractNumId w:val="26"/>
  </w:num>
  <w:num w:numId="20">
    <w:abstractNumId w:val="6"/>
  </w:num>
  <w:num w:numId="21">
    <w:abstractNumId w:val="2"/>
  </w:num>
  <w:num w:numId="22">
    <w:abstractNumId w:val="7"/>
  </w:num>
  <w:num w:numId="23">
    <w:abstractNumId w:val="20"/>
  </w:num>
  <w:num w:numId="24">
    <w:abstractNumId w:val="15"/>
  </w:num>
  <w:num w:numId="25">
    <w:abstractNumId w:val="21"/>
  </w:num>
  <w:num w:numId="26">
    <w:abstractNumId w:val="23"/>
  </w:num>
  <w:num w:numId="27">
    <w:abstractNumId w:val="1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DA"/>
    <w:rsid w:val="000117DA"/>
    <w:rsid w:val="00401CF7"/>
    <w:rsid w:val="004B3738"/>
    <w:rsid w:val="00994829"/>
    <w:rsid w:val="00E4258F"/>
    <w:rsid w:val="00EB47FB"/>
    <w:rsid w:val="00EE6D26"/>
    <w:rsid w:val="00F6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6968E"/>
  <w15:chartTrackingRefBased/>
  <w15:docId w15:val="{1136EEA6-2DFD-4302-96AC-4A22DB87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1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11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11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1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17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117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11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17DA"/>
    <w:rPr>
      <w:b/>
      <w:bCs/>
    </w:rPr>
  </w:style>
  <w:style w:type="character" w:styleId="HTML">
    <w:name w:val="HTML Code"/>
    <w:basedOn w:val="a0"/>
    <w:uiPriority w:val="99"/>
    <w:semiHidden/>
    <w:unhideWhenUsed/>
    <w:rsid w:val="000117DA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EB4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8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2025-08-14T06:58:00Z</dcterms:created>
  <dcterms:modified xsi:type="dcterms:W3CDTF">2025-08-14T06:58:00Z</dcterms:modified>
</cp:coreProperties>
</file>